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9B94" w14:textId="5A243205" w:rsidR="00A4723C" w:rsidRPr="00DD4350" w:rsidRDefault="00A4723C" w:rsidP="00E73769">
      <w:pPr>
        <w:pStyle w:val="Footer"/>
        <w:bidi/>
        <w:jc w:val="center"/>
        <w:rPr>
          <w:rFonts w:cs="B Mitr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DD4350">
        <w:rPr>
          <w:rFonts w:cs="B Mitra" w:hint="cs"/>
          <w:b/>
          <w:bCs/>
          <w:color w:val="000000"/>
          <w:sz w:val="28"/>
          <w:szCs w:val="28"/>
          <w:rtl/>
        </w:rPr>
        <w:t>پیوست(</w:t>
      </w:r>
      <w:r w:rsidR="00E73769" w:rsidRPr="00DD4350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4</w:t>
      </w:r>
      <w:r w:rsidRPr="00DD4350">
        <w:rPr>
          <w:rFonts w:cs="B Mitra" w:hint="cs"/>
          <w:b/>
          <w:bCs/>
          <w:color w:val="000000"/>
          <w:sz w:val="28"/>
          <w:szCs w:val="28"/>
          <w:rtl/>
        </w:rPr>
        <w:t>) -فایل اطلاعات پشتیبانی مقاله</w:t>
      </w:r>
      <w:r w:rsidR="002D1067" w:rsidRPr="00DD4350">
        <w:rPr>
          <w:rFonts w:cs="B Mitra" w:hint="cs"/>
          <w:b/>
          <w:bCs/>
          <w:color w:val="000000"/>
          <w:sz w:val="28"/>
          <w:szCs w:val="28"/>
          <w:rtl/>
        </w:rPr>
        <w:t xml:space="preserve"> </w:t>
      </w:r>
    </w:p>
    <w:p w14:paraId="6A1AC358" w14:textId="0FBD6212" w:rsidR="00E236A2" w:rsidRPr="00DD4350" w:rsidRDefault="00652C39" w:rsidP="001118BB">
      <w:pPr>
        <w:pStyle w:val="Footer"/>
        <w:bidi/>
        <w:jc w:val="center"/>
        <w:rPr>
          <w:rFonts w:cs="B Zar"/>
          <w:b/>
          <w:bCs/>
          <w:color w:val="000000"/>
          <w:sz w:val="24"/>
          <w:szCs w:val="24"/>
          <w:u w:val="single"/>
        </w:rPr>
      </w:pPr>
      <w:r w:rsidRPr="00DD4350">
        <w:rPr>
          <w:rFonts w:cs="B Zar" w:hint="cs"/>
          <w:b/>
          <w:bCs/>
          <w:color w:val="000000"/>
          <w:sz w:val="24"/>
          <w:szCs w:val="24"/>
          <w:u w:val="single"/>
          <w:rtl/>
        </w:rPr>
        <w:t xml:space="preserve">دستگاهها و </w:t>
      </w:r>
      <w:r w:rsidR="001118BB" w:rsidRPr="00DD4350">
        <w:rPr>
          <w:rFonts w:cs="B Zar" w:hint="cs"/>
          <w:b/>
          <w:bCs/>
          <w:color w:val="000000"/>
          <w:sz w:val="24"/>
          <w:szCs w:val="24"/>
          <w:u w:val="single"/>
          <w:rtl/>
        </w:rPr>
        <w:t xml:space="preserve">کد روش های آزمایش استاندارد مورد استفاده در آزمایشات </w:t>
      </w:r>
    </w:p>
    <w:p w14:paraId="29813E5A" w14:textId="77777777" w:rsidR="00652C39" w:rsidRPr="00652C39" w:rsidRDefault="00652C39" w:rsidP="00652C39">
      <w:pPr>
        <w:pStyle w:val="Footer"/>
        <w:bidi/>
        <w:jc w:val="center"/>
        <w:rPr>
          <w:rFonts w:cs="B Mitra"/>
          <w:b/>
          <w:bCs/>
          <w:color w:val="000000"/>
          <w:sz w:val="24"/>
          <w:szCs w:val="24"/>
          <w:rtl/>
        </w:rPr>
      </w:pPr>
    </w:p>
    <w:p w14:paraId="45D13243" w14:textId="624A6726" w:rsidR="00652C39" w:rsidRDefault="00652C39" w:rsidP="00621EB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652C39">
        <w:rPr>
          <w:rFonts w:cs="B Nazanin" w:hint="cs"/>
          <w:sz w:val="20"/>
          <w:szCs w:val="24"/>
          <w:rtl/>
          <w:lang w:bidi="fa-IR"/>
        </w:rPr>
        <w:t xml:space="preserve">برای انجام آزمون ها، از دستگاهها و تجهیزات مختلف در آزمایشگاه آب و فاضلاب استفاده شده است که فهرست </w:t>
      </w:r>
      <w:r w:rsidRPr="00652C39">
        <w:rPr>
          <w:rFonts w:eastAsia="Calibri" w:cs="B Nazanin"/>
          <w:sz w:val="20"/>
          <w:szCs w:val="24"/>
          <w:rtl/>
          <w:lang w:bidi="fa-IR"/>
        </w:rPr>
        <w:t>پارامترهای آزمايشي</w:t>
      </w:r>
      <w:r w:rsidRPr="00652C39">
        <w:rPr>
          <w:rFonts w:cs="B Nazanin" w:hint="cs"/>
          <w:sz w:val="20"/>
          <w:szCs w:val="24"/>
          <w:rtl/>
          <w:lang w:bidi="fa-IR"/>
        </w:rPr>
        <w:t xml:space="preserve">، </w:t>
      </w:r>
      <w:r w:rsidRPr="00652C39">
        <w:rPr>
          <w:rFonts w:cs="B Nazanin"/>
          <w:rtl/>
          <w:lang w:bidi="fa-IR"/>
        </w:rPr>
        <w:t xml:space="preserve">دستگاه های مورد </w:t>
      </w:r>
      <w:r w:rsidRPr="00652C39">
        <w:rPr>
          <w:rFonts w:cs="B Nazanin" w:hint="cs"/>
          <w:rtl/>
          <w:lang w:bidi="fa-IR"/>
        </w:rPr>
        <w:t>استفاده و کد</w:t>
      </w:r>
      <w:r>
        <w:rPr>
          <w:rFonts w:cs="B Nazanin" w:hint="cs"/>
          <w:rtl/>
          <w:lang w:bidi="fa-IR"/>
        </w:rPr>
        <w:t xml:space="preserve"> </w:t>
      </w:r>
      <w:r w:rsidRPr="00652C39">
        <w:rPr>
          <w:rFonts w:cs="B Nazanin" w:hint="cs"/>
          <w:rtl/>
          <w:lang w:bidi="fa-IR"/>
        </w:rPr>
        <w:t xml:space="preserve">روش استاندارد آزمایشات </w:t>
      </w:r>
      <w:r w:rsidR="00621EB2">
        <w:rPr>
          <w:rFonts w:cs="B Nazanin" w:hint="cs"/>
          <w:rtl/>
          <w:lang w:bidi="fa-IR"/>
        </w:rPr>
        <w:t xml:space="preserve">و مواد مورد نیاز </w:t>
      </w:r>
      <w:r w:rsidR="00621EB2">
        <w:rPr>
          <w:rFonts w:cs="B Mitra" w:hint="cs"/>
          <w:rtl/>
        </w:rPr>
        <w:t>آزمایشات</w:t>
      </w:r>
      <w:r w:rsidR="00621EB2" w:rsidRPr="00652C39">
        <w:rPr>
          <w:rFonts w:cs="B Nazanin" w:hint="cs"/>
          <w:rtl/>
          <w:lang w:bidi="fa-IR"/>
        </w:rPr>
        <w:t xml:space="preserve"> </w:t>
      </w:r>
      <w:r w:rsidRPr="00652C39">
        <w:rPr>
          <w:rFonts w:cs="B Nazanin" w:hint="cs"/>
          <w:rtl/>
          <w:lang w:bidi="fa-IR"/>
        </w:rPr>
        <w:t xml:space="preserve">در </w:t>
      </w:r>
      <w:r>
        <w:rPr>
          <w:rFonts w:cs="B Nazanin" w:hint="cs"/>
          <w:rtl/>
          <w:lang w:bidi="fa-IR"/>
        </w:rPr>
        <w:t>جدول</w:t>
      </w:r>
      <w:r w:rsidRPr="00652C39">
        <w:rPr>
          <w:rFonts w:cs="B Nazanin" w:hint="cs"/>
          <w:rtl/>
          <w:lang w:bidi="fa-IR"/>
        </w:rPr>
        <w:t>(</w:t>
      </w:r>
      <w:r>
        <w:rPr>
          <w:rFonts w:cs="B Nazanin" w:hint="cs"/>
          <w:rtl/>
          <w:lang w:bidi="fa-IR"/>
        </w:rPr>
        <w:t>1</w:t>
      </w:r>
      <w:r w:rsidRPr="00652C39">
        <w:rPr>
          <w:rFonts w:cs="B Nazanin" w:hint="cs"/>
          <w:rtl/>
          <w:lang w:bidi="fa-IR"/>
        </w:rPr>
        <w:t xml:space="preserve">) </w:t>
      </w:r>
      <w:r w:rsidR="00621EB2">
        <w:rPr>
          <w:rFonts w:cs="B Nazanin" w:hint="cs"/>
          <w:rtl/>
          <w:lang w:bidi="fa-IR"/>
        </w:rPr>
        <w:t xml:space="preserve">و (2) </w:t>
      </w:r>
      <w:r w:rsidRPr="00652C39">
        <w:rPr>
          <w:rFonts w:cs="B Nazanin" w:hint="cs"/>
          <w:rtl/>
          <w:lang w:bidi="fa-IR"/>
        </w:rPr>
        <w:t>ارائه شده است.</w:t>
      </w:r>
      <w:r>
        <w:rPr>
          <w:rFonts w:cs="B Nazanin" w:hint="cs"/>
          <w:rtl/>
          <w:lang w:bidi="fa-IR"/>
        </w:rPr>
        <w:t xml:space="preserve"> </w:t>
      </w:r>
    </w:p>
    <w:p w14:paraId="63A64BA5" w14:textId="1798A35D" w:rsidR="00EF4815" w:rsidRPr="00EF4815" w:rsidRDefault="00EF4815" w:rsidP="00EF4815">
      <w:pPr>
        <w:tabs>
          <w:tab w:val="right" w:pos="1435"/>
        </w:tabs>
        <w:bidi/>
        <w:spacing w:line="240" w:lineRule="auto"/>
        <w:jc w:val="center"/>
        <w:rPr>
          <w:rFonts w:cs="B Mitra"/>
          <w:rtl/>
        </w:rPr>
      </w:pPr>
      <w:r w:rsidRPr="00EF4815">
        <w:rPr>
          <w:rFonts w:cs="B Mitra" w:hint="cs"/>
          <w:rtl/>
        </w:rPr>
        <w:t>جدول(</w:t>
      </w:r>
      <w:r>
        <w:rPr>
          <w:rFonts w:cs="B Mitra" w:hint="cs"/>
          <w:rtl/>
          <w:lang w:bidi="fa-IR"/>
        </w:rPr>
        <w:t>1</w:t>
      </w:r>
      <w:r w:rsidRPr="00EF4815">
        <w:rPr>
          <w:rFonts w:cs="B Mitra" w:hint="cs"/>
          <w:rtl/>
        </w:rPr>
        <w:t xml:space="preserve">) - دستگاههای مورد  استفاده برای آزمایشات با کد روش های آزمایش استاندارد </w:t>
      </w:r>
    </w:p>
    <w:tbl>
      <w:tblPr>
        <w:tblW w:w="46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3512"/>
        <w:gridCol w:w="2660"/>
      </w:tblGrid>
      <w:tr w:rsidR="00EF4815" w:rsidRPr="00EF4815" w14:paraId="204AE16F" w14:textId="77777777" w:rsidTr="00BD6241">
        <w:trPr>
          <w:trHeight w:val="429"/>
          <w:jc w:val="center"/>
        </w:trPr>
        <w:tc>
          <w:tcPr>
            <w:tcW w:w="14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B0ED74" w14:textId="77777777" w:rsidR="00EF4815" w:rsidRPr="00EF4815" w:rsidRDefault="00EF4815" w:rsidP="00EF241A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F4815">
              <w:rPr>
                <w:rFonts w:cs="B Nazanin"/>
                <w:rtl/>
                <w:lang w:bidi="fa-IR"/>
              </w:rPr>
              <w:t xml:space="preserve">دستگاه های مورد </w:t>
            </w:r>
            <w:r w:rsidRPr="00EF4815">
              <w:rPr>
                <w:rFonts w:cs="B Nazanin" w:hint="cs"/>
                <w:rtl/>
                <w:lang w:bidi="fa-IR"/>
              </w:rPr>
              <w:t>استفاده</w:t>
            </w:r>
          </w:p>
        </w:tc>
        <w:tc>
          <w:tcPr>
            <w:tcW w:w="20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92664B" w14:textId="77777777" w:rsidR="00EF4815" w:rsidRPr="00EF4815" w:rsidRDefault="00EF4815" w:rsidP="00EF241A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F4815">
              <w:rPr>
                <w:rFonts w:cs="B Nazanin" w:hint="cs"/>
                <w:rtl/>
                <w:lang w:bidi="fa-IR"/>
              </w:rPr>
              <w:t>کد روش آزمایش استاندارد</w:t>
            </w:r>
            <w:r w:rsidRPr="00EF4815">
              <w:rPr>
                <w:rFonts w:cs="B Nazanin"/>
                <w:lang w:bidi="fa-IR"/>
              </w:rPr>
              <w:t xml:space="preserve"> </w:t>
            </w:r>
            <w:r w:rsidRPr="00EF481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66AF522" w14:textId="77777777" w:rsidR="00EF4815" w:rsidRPr="00EF4815" w:rsidRDefault="00EF4815" w:rsidP="00EF241A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F4815">
              <w:rPr>
                <w:rFonts w:cs="B Nazanin"/>
                <w:rtl/>
                <w:lang w:bidi="fa-IR"/>
              </w:rPr>
              <w:t>پارامترهای آزمايشي</w:t>
            </w:r>
          </w:p>
        </w:tc>
      </w:tr>
      <w:tr w:rsidR="00EF4815" w:rsidRPr="00EF4815" w14:paraId="02F9248C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2F1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Turbidimeter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(HACH)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A342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S.M. 2017, 23RD ed.</w:t>
            </w:r>
          </w:p>
          <w:p w14:paraId="355F038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2120 C. Spectrophotometric-Single wavelength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62E41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رنگ آب</w:t>
            </w:r>
          </w:p>
        </w:tc>
      </w:tr>
      <w:tr w:rsidR="00EF4815" w:rsidRPr="00EF4815" w14:paraId="203822EA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B36D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Conductometer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Metrohm 912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28A8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S.M. 2017, 23RD ed.</w:t>
            </w:r>
          </w:p>
          <w:p w14:paraId="67676728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2510 B. Laboratory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D573B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قابليت هدايت الكتريكي</w:t>
            </w:r>
          </w:p>
        </w:tc>
      </w:tr>
      <w:tr w:rsidR="00EF4815" w:rsidRPr="00EF4815" w14:paraId="0A91B588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327E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pH meter metrohm 744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DCA3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S.M. 2017, 23RD ed.</w:t>
            </w:r>
          </w:p>
          <w:p w14:paraId="7C027909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4500-H+ B. Electrometric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A5A2A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EF4815">
              <w:rPr>
                <w:rFonts w:ascii="Times New Roman" w:hAnsi="Times New Roman" w:cs="B Nazanin"/>
                <w:sz w:val="20"/>
                <w:szCs w:val="20"/>
              </w:rPr>
              <w:t>pH</w:t>
            </w:r>
          </w:p>
        </w:tc>
      </w:tr>
      <w:tr w:rsidR="00EF4815" w:rsidRPr="00EF4815" w14:paraId="195F5D11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DE5B2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Turbidimeter HACH 2100AN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957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S.M. 2017, 23RD ed.</w:t>
            </w:r>
          </w:p>
          <w:p w14:paraId="2B209C40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2130 B. Nephelometric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13CD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كدورت</w:t>
            </w:r>
          </w:p>
        </w:tc>
      </w:tr>
      <w:tr w:rsidR="00EF4815" w:rsidRPr="00EF4815" w14:paraId="1DA05C36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147D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Oven, filteration pump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8EBE7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4D5EFDB8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2540 C. Total Dissolved Solids Dried at 180°C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5EF9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</w:rPr>
              <w:t>كل جامدات محلول</w:t>
            </w:r>
          </w:p>
        </w:tc>
      </w:tr>
      <w:tr w:rsidR="00EF4815" w:rsidRPr="00EF4815" w14:paraId="5CE9A9A3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50B8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B7929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7413FD52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2320 B. Titration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A346A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كربنات</w:t>
            </w:r>
          </w:p>
        </w:tc>
      </w:tr>
      <w:tr w:rsidR="00EF4815" w:rsidRPr="00EF4815" w14:paraId="1A6D2BCD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B7F9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7233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1A54BE7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2320 B. Titration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C581D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بيكربنات</w:t>
            </w:r>
          </w:p>
        </w:tc>
      </w:tr>
      <w:tr w:rsidR="00EF4815" w:rsidRPr="00EF4815" w14:paraId="0C61A71B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61416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D8E2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4F340354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2320 B. Titration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08316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  <w:lang w:bidi="fa-IR"/>
              </w:rPr>
              <w:t>قلیاییت</w:t>
            </w:r>
          </w:p>
        </w:tc>
      </w:tr>
      <w:tr w:rsidR="00EF4815" w:rsidRPr="00EF4815" w14:paraId="04726755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46E8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21CD2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52B878F5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2340 C. EDTA Titrimetric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53296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سختي كل</w:t>
            </w:r>
          </w:p>
        </w:tc>
      </w:tr>
      <w:tr w:rsidR="00EF4815" w:rsidRPr="00EF4815" w14:paraId="3045196C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DC4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8822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06A6ED04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3500-Ca B. EDTA Titrimetric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F5EC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كلسيم</w:t>
            </w:r>
          </w:p>
        </w:tc>
      </w:tr>
      <w:tr w:rsidR="00621EB2" w:rsidRPr="00EF4815" w14:paraId="07E38F05" w14:textId="77777777" w:rsidTr="00621EB2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269AA" w14:textId="77777777" w:rsidR="00621EB2" w:rsidRPr="00EF4815" w:rsidRDefault="00621EB2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C9093" w14:textId="77777777" w:rsidR="00621EB2" w:rsidRPr="00EF4815" w:rsidRDefault="00621EB2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32DDE" w14:textId="77777777" w:rsidR="00621EB2" w:rsidRPr="00EF4815" w:rsidRDefault="00621EB2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621EB2" w:rsidRPr="00EF4815" w14:paraId="0632A798" w14:textId="77777777" w:rsidTr="00621EB2">
        <w:trPr>
          <w:trHeight w:val="379"/>
          <w:jc w:val="center"/>
        </w:trPr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4509E" w14:textId="0429FD54" w:rsidR="00621EB2" w:rsidRPr="00621EB2" w:rsidRDefault="00621EB2" w:rsidP="00621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EB2">
              <w:rPr>
                <w:rFonts w:cs="B Nazanin"/>
                <w:b/>
                <w:bCs/>
                <w:rtl/>
                <w:lang w:bidi="fa-IR"/>
              </w:rPr>
              <w:t xml:space="preserve">دستگاه های مورد </w:t>
            </w:r>
            <w:r w:rsidRPr="00621EB2">
              <w:rPr>
                <w:rFonts w:cs="B Nazanin" w:hint="cs"/>
                <w:b/>
                <w:bCs/>
                <w:rtl/>
                <w:lang w:bidi="fa-IR"/>
              </w:rPr>
              <w:t>استفاده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57059" w14:textId="59E82C2C" w:rsidR="00621EB2" w:rsidRPr="00621EB2" w:rsidRDefault="00621EB2" w:rsidP="00621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621EB2">
              <w:rPr>
                <w:rFonts w:cs="B Nazanin" w:hint="cs"/>
                <w:b/>
                <w:bCs/>
                <w:rtl/>
                <w:lang w:bidi="fa-IR"/>
              </w:rPr>
              <w:t>کد روش آزمایش استاندارد</w:t>
            </w:r>
            <w:r w:rsidRPr="00621EB2">
              <w:rPr>
                <w:rFonts w:cs="B Nazanin"/>
                <w:b/>
                <w:bCs/>
                <w:lang w:bidi="fa-IR"/>
              </w:rPr>
              <w:t xml:space="preserve"> </w:t>
            </w:r>
            <w:r w:rsidRPr="00621EB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3F3F3" w14:textId="3AF377B7" w:rsidR="00621EB2" w:rsidRPr="00621EB2" w:rsidRDefault="00621EB2" w:rsidP="00621EB2">
            <w:pPr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621EB2">
              <w:rPr>
                <w:rFonts w:cs="B Nazanin"/>
                <w:b/>
                <w:bCs/>
                <w:rtl/>
                <w:lang w:bidi="fa-IR"/>
              </w:rPr>
              <w:t>پارامترهای آزمايشي</w:t>
            </w:r>
          </w:p>
        </w:tc>
      </w:tr>
      <w:tr w:rsidR="00EF4815" w:rsidRPr="00EF4815" w14:paraId="20680DD1" w14:textId="77777777" w:rsidTr="00621EB2">
        <w:trPr>
          <w:trHeight w:val="379"/>
          <w:jc w:val="center"/>
        </w:trPr>
        <w:tc>
          <w:tcPr>
            <w:tcW w:w="14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CFF20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465F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53C95BF2" w14:textId="77777777" w:rsidR="00EF4815" w:rsidRPr="00EF4815" w:rsidRDefault="00EF4815" w:rsidP="00EF241A">
            <w:pPr>
              <w:pStyle w:val="StyleComplexRoya55ptBoldCenteredLinespacingExactl"/>
              <w:spacing w:line="240" w:lineRule="auto"/>
              <w:rPr>
                <w:b w:val="0"/>
                <w:bCs/>
                <w:sz w:val="20"/>
                <w:szCs w:val="20"/>
              </w:rPr>
            </w:pPr>
            <w:r w:rsidRPr="00EF4815">
              <w:rPr>
                <w:b w:val="0"/>
                <w:noProof w:val="0"/>
                <w:sz w:val="20"/>
                <w:szCs w:val="20"/>
                <w:lang w:bidi="fa-IR"/>
              </w:rPr>
              <w:t>3500-Mg B. Calculation Method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9463A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منيزيم</w:t>
            </w:r>
          </w:p>
        </w:tc>
      </w:tr>
      <w:tr w:rsidR="00EF4815" w:rsidRPr="00EF4815" w14:paraId="047DFA39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D062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 xml:space="preserve">Flame Photo meter 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(Jenway PFP7)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5280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3B6E5C8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3500-Na B. Flame Emission Photometric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9C5B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سديم</w:t>
            </w:r>
          </w:p>
        </w:tc>
      </w:tr>
      <w:tr w:rsidR="00EF4815" w:rsidRPr="00EF4815" w14:paraId="0A34BB28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01CB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Flame Photo meter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 xml:space="preserve"> (Jenway PFP7)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2C594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737289EA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3500-K B. Flame Photometric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DD55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پتاسيم</w:t>
            </w:r>
          </w:p>
        </w:tc>
      </w:tr>
      <w:tr w:rsidR="00EF4815" w:rsidRPr="00EF4815" w14:paraId="68BAA801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A6A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31B3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132C773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4500-Cl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B 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Argentometric Method,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76FD9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كلرايد</w:t>
            </w:r>
          </w:p>
        </w:tc>
      </w:tr>
      <w:tr w:rsidR="00EF4815" w:rsidRPr="00EF4815" w14:paraId="600D0A4E" w14:textId="77777777" w:rsidTr="00BD6241">
        <w:trPr>
          <w:trHeight w:val="379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15D6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 xml:space="preserve">Spectrophotometer 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(HACH DR6000)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EAD07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13F0A9CE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4500-SO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4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2-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E. 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Turbidimetric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F0986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سولفات</w:t>
            </w:r>
          </w:p>
        </w:tc>
      </w:tr>
      <w:tr w:rsidR="00EF4815" w:rsidRPr="00EF4815" w14:paraId="2762FE7C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4E1D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 xml:space="preserve">Spectrophotometer 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(HACH DR6000)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B170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rtl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2359D5C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4500-NO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fa-IR"/>
              </w:rPr>
              <w:t>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B. Ultraviolet Spectrophotometric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br/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Screening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A0C34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نيترات</w:t>
            </w:r>
          </w:p>
        </w:tc>
      </w:tr>
      <w:tr w:rsidR="00EF4815" w:rsidRPr="00EB1D97" w14:paraId="06AB1F03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99B7D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Varian AA220</w:t>
            </w:r>
            <w:r w:rsidRPr="00EF4815">
              <w:rPr>
                <w:rFonts w:ascii="Times New Roman" w:hAnsi="Times New Roman" w:cs="B Nazanin"/>
                <w:rtl/>
              </w:rPr>
              <w:t xml:space="preserve"> جذب اتمی-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EC5FB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rtl/>
                <w:lang w:bidi="fa-IR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S.M. 2017, 23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RD</w:t>
            </w:r>
            <w:r w:rsidRPr="00EF481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ed.</w:t>
            </w:r>
          </w:p>
          <w:p w14:paraId="6EDDF12B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3111-D Flame Atomic Absorption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9E74C" w14:textId="77777777" w:rsidR="00EF4815" w:rsidRPr="004556EA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/>
                <w:rtl/>
              </w:rPr>
              <w:t>آهن</w:t>
            </w:r>
          </w:p>
        </w:tc>
      </w:tr>
      <w:tr w:rsidR="00BD6241" w:rsidRPr="00EB1D97" w14:paraId="35DD2491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B46FD" w14:textId="77777777" w:rsidR="00BD6241" w:rsidRDefault="00BD6241" w:rsidP="00BD62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14:paraId="3FCF597A" w14:textId="0417740F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815">
              <w:rPr>
                <w:rFonts w:ascii="Times New Roman" w:hAnsi="Times New Roman" w:cs="Times New Roman"/>
                <w:sz w:val="20"/>
                <w:szCs w:val="20"/>
              </w:rPr>
              <w:t>Varian AA220</w:t>
            </w:r>
            <w:r w:rsidRPr="00EF4815">
              <w:rPr>
                <w:rFonts w:ascii="Times New Roman" w:hAnsi="Times New Roman" w:cs="B Nazanin"/>
                <w:rtl/>
              </w:rPr>
              <w:t xml:space="preserve"> جذب اتمی-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31F7" w14:textId="77777777" w:rsidR="00BD6241" w:rsidRPr="004E483C" w:rsidRDefault="00BD6241" w:rsidP="00BD6241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  <w:rtl/>
                <w:lang w:bidi="fa-IR"/>
              </w:rPr>
            </w:pPr>
            <w:r w:rsidRPr="004E483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S.M. 2017, 23</w:t>
            </w:r>
            <w:r w:rsidRPr="004E483C"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RD</w:t>
            </w:r>
            <w:r w:rsidRPr="004E483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ed.</w:t>
            </w:r>
          </w:p>
          <w:p w14:paraId="10A874C4" w14:textId="2600869B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4E483C">
              <w:rPr>
                <w:rFonts w:asciiTheme="majorBidi" w:hAnsiTheme="majorBidi" w:cs="B Nazanin"/>
                <w:sz w:val="18"/>
                <w:szCs w:val="18"/>
              </w:rPr>
              <w:t>3111-D Flame Atomic Absorption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35B5" w14:textId="25537C82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/>
                <w:rtl/>
              </w:rPr>
              <w:t>آ</w:t>
            </w:r>
            <w:r>
              <w:rPr>
                <w:rFonts w:ascii="Times New Roman" w:hAnsi="Times New Roman" w:cs="B Nazanin" w:hint="cs"/>
                <w:rtl/>
              </w:rPr>
              <w:t>لومینیوم</w:t>
            </w:r>
          </w:p>
        </w:tc>
      </w:tr>
      <w:tr w:rsidR="00BB7351" w:rsidRPr="00EB1D97" w14:paraId="53DF7F1D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AF81" w14:textId="7D1506F2" w:rsidR="00BB7351" w:rsidRPr="00BB7351" w:rsidRDefault="00BB7351" w:rsidP="00BB7351">
            <w:pPr>
              <w:spacing w:line="240" w:lineRule="auto"/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094670">
              <w:rPr>
                <w:rFonts w:asciiTheme="majorBidi" w:hAnsiTheme="majorBidi" w:cs="B Nazanin"/>
                <w:sz w:val="18"/>
                <w:szCs w:val="18"/>
              </w:rPr>
              <w:t>Total Organic Carbon Analyzer (TOC-V</w:t>
            </w:r>
            <w:r w:rsidRPr="00BB7351">
              <w:rPr>
                <w:rFonts w:asciiTheme="majorBidi" w:hAnsiTheme="majorBidi" w:cs="B Nazanin"/>
                <w:sz w:val="18"/>
                <w:szCs w:val="18"/>
              </w:rPr>
              <w:t>CSH</w:t>
            </w:r>
            <w:r w:rsidRPr="00094670">
              <w:rPr>
                <w:rFonts w:asciiTheme="majorBidi" w:hAnsiTheme="majorBidi" w:cs="B Nazanin"/>
                <w:sz w:val="18"/>
                <w:szCs w:val="18"/>
              </w:rPr>
              <w:t xml:space="preserve"> SHIMADZU)</w:t>
            </w:r>
            <w:r>
              <w:rPr>
                <w:rFonts w:asciiTheme="majorBidi" w:hAnsiTheme="majorBidi" w:cs="B Nazanin"/>
                <w:sz w:val="18"/>
                <w:szCs w:val="18"/>
                <w:rtl/>
              </w:rPr>
              <w:br/>
            </w:r>
            <w:r w:rsidRPr="00094670">
              <w:rPr>
                <w:rFonts w:asciiTheme="majorBidi" w:hAnsiTheme="majorBidi" w:cs="B Nazanin"/>
                <w:sz w:val="18"/>
                <w:szCs w:val="18"/>
              </w:rPr>
              <w:t>Zero AIR Generator (ZAG-03)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8C0B" w14:textId="77777777" w:rsidR="00BB7351" w:rsidRDefault="00BB7351" w:rsidP="00BB7351">
            <w:pPr>
              <w:spacing w:line="240" w:lineRule="auto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094670">
              <w:rPr>
                <w:rFonts w:asciiTheme="majorBidi" w:hAnsiTheme="majorBidi" w:cs="B Nazanin"/>
                <w:sz w:val="18"/>
                <w:szCs w:val="18"/>
              </w:rPr>
              <w:t>S.M. 2017, 23</w:t>
            </w:r>
            <w:r w:rsidRPr="00BB7351">
              <w:rPr>
                <w:rFonts w:asciiTheme="majorBidi" w:hAnsiTheme="majorBidi" w:cs="B Nazanin"/>
                <w:sz w:val="18"/>
                <w:szCs w:val="18"/>
              </w:rPr>
              <w:t>RD</w:t>
            </w:r>
            <w:r w:rsidRPr="00094670">
              <w:rPr>
                <w:rFonts w:asciiTheme="majorBidi" w:hAnsiTheme="majorBidi" w:cs="B Nazanin"/>
                <w:sz w:val="18"/>
                <w:szCs w:val="18"/>
              </w:rPr>
              <w:t xml:space="preserve"> ed.</w:t>
            </w:r>
          </w:p>
          <w:p w14:paraId="202DAFF2" w14:textId="621D4EF2" w:rsidR="00BB7351" w:rsidRPr="00BB7351" w:rsidRDefault="00BB7351" w:rsidP="00BB7351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094670">
              <w:rPr>
                <w:rFonts w:asciiTheme="majorBidi" w:hAnsiTheme="majorBidi" w:cs="B Nazanin"/>
                <w:sz w:val="18"/>
                <w:szCs w:val="18"/>
              </w:rPr>
              <w:t xml:space="preserve">5310-B High-Temperature </w:t>
            </w:r>
            <w:r>
              <w:rPr>
                <w:rFonts w:asciiTheme="majorBidi" w:hAnsiTheme="majorBidi" w:cs="B Nazanin"/>
                <w:sz w:val="18"/>
                <w:szCs w:val="18"/>
              </w:rPr>
              <w:br/>
            </w:r>
            <w:r w:rsidRPr="00094670">
              <w:rPr>
                <w:rFonts w:asciiTheme="majorBidi" w:hAnsiTheme="majorBidi" w:cs="B Nazanin"/>
                <w:sz w:val="18"/>
                <w:szCs w:val="18"/>
              </w:rPr>
              <w:t>Combustion Method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3A6B7" w14:textId="2D89065A" w:rsidR="00BB7351" w:rsidRPr="00EF4815" w:rsidRDefault="00BB7351" w:rsidP="00BB7351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کل کربن آلی</w:t>
            </w:r>
            <w:r w:rsidRPr="00BB7351">
              <w:rPr>
                <w:rFonts w:ascii="Times New Roman" w:hAnsi="Times New Roman" w:cs="B Nazanin"/>
                <w:rtl/>
              </w:rPr>
              <w:t xml:space="preserve"> </w:t>
            </w:r>
            <w:r>
              <w:rPr>
                <w:rFonts w:asciiTheme="majorBidi" w:hAnsiTheme="majorBidi" w:cs="B Nazanin"/>
                <w:sz w:val="18"/>
                <w:szCs w:val="18"/>
              </w:rPr>
              <w:t>TOC</w:t>
            </w:r>
          </w:p>
        </w:tc>
      </w:tr>
      <w:tr w:rsidR="00BB7351" w:rsidRPr="00EB1D97" w14:paraId="18E50F87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1743" w14:textId="77777777" w:rsidR="00BB7351" w:rsidRDefault="00BB7351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</w:p>
          <w:p w14:paraId="7AA725B3" w14:textId="77777777" w:rsidR="00A62A1C" w:rsidRDefault="00A62A1C" w:rsidP="00A62A1C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</w:p>
          <w:p w14:paraId="02B8096A" w14:textId="490E727B" w:rsidR="00A62A1C" w:rsidRPr="00B70EAA" w:rsidRDefault="00A62A1C" w:rsidP="00A62A1C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DDD62" w14:textId="7024A658" w:rsidR="00BB7351" w:rsidRPr="00BB7351" w:rsidRDefault="00BB7351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DA14" w14:textId="6AE1B689" w:rsidR="00BB7351" w:rsidRPr="00BB7351" w:rsidRDefault="00BB7351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BB7351" w:rsidRPr="00B70EAA" w14:paraId="02D795F6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6B9E" w14:textId="10119CB9" w:rsidR="00BB7351" w:rsidRPr="00B70EAA" w:rsidRDefault="00BB7351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64BD" w14:textId="314A7259" w:rsidR="00BB7351" w:rsidRPr="00BB7351" w:rsidRDefault="00BB7351" w:rsidP="00BB7351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E866B" w14:textId="4A4AC3E8" w:rsidR="00BB7351" w:rsidRPr="00BB7351" w:rsidRDefault="00BB7351" w:rsidP="00BB7351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EF4815" w:rsidRPr="00EB1D97" w14:paraId="3C0F78F6" w14:textId="77777777" w:rsidTr="00BD6241">
        <w:trPr>
          <w:trHeight w:val="367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165BE" w14:textId="77777777" w:rsidR="00EF4815" w:rsidRPr="00FA3042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17F2" w14:textId="77777777" w:rsidR="00EF4815" w:rsidRPr="00FA3042" w:rsidRDefault="00EF4815" w:rsidP="00EF241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17691" w14:textId="77777777" w:rsid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  <w:p w14:paraId="310E5B70" w14:textId="77777777" w:rsidR="00621EB2" w:rsidRDefault="00621EB2" w:rsidP="00EF241A">
            <w:pPr>
              <w:spacing w:line="240" w:lineRule="auto"/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  <w:p w14:paraId="4A58645F" w14:textId="77777777" w:rsidR="00621EB2" w:rsidRPr="00FA3042" w:rsidRDefault="00621EB2" w:rsidP="00EF241A">
            <w:pPr>
              <w:spacing w:line="240" w:lineRule="auto"/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</w:tr>
    </w:tbl>
    <w:p w14:paraId="6FC2A7BC" w14:textId="46B05C55" w:rsidR="00EF4815" w:rsidRPr="00EF4815" w:rsidRDefault="00EF4815" w:rsidP="00B70EAA">
      <w:pPr>
        <w:bidi/>
        <w:spacing w:line="240" w:lineRule="auto"/>
        <w:jc w:val="center"/>
        <w:rPr>
          <w:rFonts w:cs="B Mitra"/>
          <w:rtl/>
        </w:rPr>
      </w:pPr>
      <w:r w:rsidRPr="00EF4815">
        <w:rPr>
          <w:rFonts w:cs="B Mitra" w:hint="cs"/>
          <w:rtl/>
        </w:rPr>
        <w:lastRenderedPageBreak/>
        <w:t>جدول(</w:t>
      </w:r>
      <w:r>
        <w:rPr>
          <w:rFonts w:cs="B Mitra" w:hint="cs"/>
          <w:rtl/>
        </w:rPr>
        <w:t>2</w:t>
      </w:r>
      <w:r w:rsidRPr="00EF4815">
        <w:rPr>
          <w:rFonts w:cs="B Mitra" w:hint="cs"/>
          <w:rtl/>
        </w:rPr>
        <w:t xml:space="preserve">): </w:t>
      </w:r>
      <w:r w:rsidR="00B70EAA">
        <w:rPr>
          <w:rFonts w:cs="B Nazanin" w:hint="cs"/>
          <w:rtl/>
          <w:lang w:bidi="fa-IR"/>
        </w:rPr>
        <w:t>مواد مورد نیاز بر اساس</w:t>
      </w:r>
      <w:r w:rsidR="00B70EAA" w:rsidRPr="00EF4815">
        <w:rPr>
          <w:rFonts w:cs="B Nazanin" w:hint="cs"/>
          <w:rtl/>
          <w:lang w:bidi="fa-IR"/>
        </w:rPr>
        <w:t xml:space="preserve"> </w:t>
      </w:r>
      <w:r w:rsidR="001118BB" w:rsidRPr="00EF4815">
        <w:rPr>
          <w:rFonts w:cs="B Nazanin" w:hint="cs"/>
          <w:rtl/>
          <w:lang w:bidi="fa-IR"/>
        </w:rPr>
        <w:t xml:space="preserve">کد روش </w:t>
      </w:r>
      <w:r w:rsidR="001118BB">
        <w:rPr>
          <w:rFonts w:cs="B Nazanin" w:hint="cs"/>
          <w:rtl/>
          <w:lang w:bidi="fa-IR"/>
        </w:rPr>
        <w:t xml:space="preserve">های </w:t>
      </w:r>
      <w:r w:rsidR="001118BB" w:rsidRPr="00EF4815">
        <w:rPr>
          <w:rFonts w:cs="B Nazanin" w:hint="cs"/>
          <w:rtl/>
          <w:lang w:bidi="fa-IR"/>
        </w:rPr>
        <w:t>آزمایش استاندارد</w:t>
      </w:r>
      <w:r w:rsidR="001118BB" w:rsidRPr="00EF4815">
        <w:rPr>
          <w:rFonts w:cs="B Mitra" w:hint="cs"/>
          <w:rtl/>
        </w:rPr>
        <w:t xml:space="preserve"> </w:t>
      </w:r>
      <w:r w:rsidR="00B70EAA">
        <w:rPr>
          <w:rFonts w:cs="B Mitra" w:hint="cs"/>
          <w:rtl/>
        </w:rPr>
        <w:t>برای</w:t>
      </w:r>
      <w:r w:rsidR="001118BB">
        <w:rPr>
          <w:rFonts w:cs="B Mitra" w:hint="cs"/>
          <w:rtl/>
        </w:rPr>
        <w:t xml:space="preserve"> آزمایشات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4"/>
        <w:gridCol w:w="1909"/>
        <w:gridCol w:w="1352"/>
      </w:tblGrid>
      <w:tr w:rsidR="00EF4815" w:rsidRPr="00EF4815" w14:paraId="44A48ECA" w14:textId="77777777" w:rsidTr="00EF241A">
        <w:trPr>
          <w:trHeight w:val="429"/>
          <w:jc w:val="center"/>
        </w:trPr>
        <w:tc>
          <w:tcPr>
            <w:tcW w:w="322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A9C72B" w14:textId="0F46D15C" w:rsidR="00EF4815" w:rsidRPr="00EF4815" w:rsidRDefault="00B70EAA" w:rsidP="00EF241A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مواد مورد نیاز بر اساس </w:t>
            </w:r>
            <w:r w:rsidR="00EF4815" w:rsidRPr="00EF4815">
              <w:rPr>
                <w:rFonts w:cs="B Nazanin"/>
                <w:rtl/>
                <w:lang w:bidi="fa-IR"/>
              </w:rPr>
              <w:br/>
            </w:r>
            <w:r w:rsidRPr="00EF4815">
              <w:rPr>
                <w:rFonts w:cs="B Nazanin" w:hint="cs"/>
                <w:rtl/>
                <w:lang w:bidi="fa-IR"/>
              </w:rPr>
              <w:t xml:space="preserve">کد روش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EF4815">
              <w:rPr>
                <w:rFonts w:cs="B Nazanin" w:hint="cs"/>
                <w:rtl/>
                <w:lang w:bidi="fa-IR"/>
              </w:rPr>
              <w:t>آزمایش استاندارد</w:t>
            </w:r>
          </w:p>
        </w:tc>
        <w:tc>
          <w:tcPr>
            <w:tcW w:w="10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14A7771" w14:textId="77777777" w:rsidR="00EF4815" w:rsidRPr="00EF4815" w:rsidRDefault="00EF4815" w:rsidP="00EF241A">
            <w:pPr>
              <w:pStyle w:val="Heading7"/>
              <w:spacing w:line="240" w:lineRule="auto"/>
              <w:jc w:val="center"/>
              <w:rPr>
                <w:rFonts w:eastAsia="Calibri" w:cs="B Nazanin"/>
                <w:i/>
                <w:iCs/>
                <w:sz w:val="22"/>
                <w:szCs w:val="22"/>
                <w:rtl/>
                <w:lang w:bidi="fa-IR"/>
              </w:rPr>
            </w:pPr>
            <w:r w:rsidRPr="00EF4815">
              <w:rPr>
                <w:rFonts w:eastAsia="Calibri" w:cs="B Nazanin"/>
                <w:i/>
                <w:iCs/>
                <w:sz w:val="22"/>
                <w:szCs w:val="22"/>
                <w:rtl/>
                <w:lang w:bidi="fa-IR"/>
              </w:rPr>
              <w:t>پارامترهای آزمايشي</w:t>
            </w:r>
          </w:p>
        </w:tc>
        <w:tc>
          <w:tcPr>
            <w:tcW w:w="7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D4F415" w14:textId="77777777" w:rsidR="00EF4815" w:rsidRPr="00EF4815" w:rsidRDefault="00EF4815" w:rsidP="00EF241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EF4815">
              <w:rPr>
                <w:rFonts w:cs="B Nazanin" w:hint="eastAsia"/>
                <w:rtl/>
                <w:lang w:bidi="fa-IR"/>
              </w:rPr>
              <w:t>رد</w:t>
            </w:r>
            <w:r w:rsidRPr="00EF4815">
              <w:rPr>
                <w:rFonts w:cs="B Nazanin" w:hint="cs"/>
                <w:rtl/>
                <w:lang w:bidi="fa-IR"/>
              </w:rPr>
              <w:t>ی</w:t>
            </w:r>
            <w:r w:rsidRPr="00EF4815">
              <w:rPr>
                <w:rFonts w:cs="B Nazanin" w:hint="eastAsia"/>
                <w:rtl/>
                <w:lang w:bidi="fa-IR"/>
              </w:rPr>
              <w:t>ف</w:t>
            </w:r>
          </w:p>
        </w:tc>
      </w:tr>
      <w:tr w:rsidR="00EF4815" w:rsidRPr="00EF4815" w14:paraId="2E1DB9B2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6A7F5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محلول</w:t>
            </w:r>
            <w:r w:rsidRPr="00EF4815"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EF4815">
              <w:rPr>
                <w:rFonts w:ascii="Times New Roman" w:hAnsi="Times New Roman" w:cs="B Nazanin"/>
                <w:rtl/>
              </w:rPr>
              <w:t xml:space="preserve"> استاندارد رنگ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65445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رنگ آب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BB50F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</w:t>
            </w:r>
          </w:p>
        </w:tc>
      </w:tr>
      <w:tr w:rsidR="00EF4815" w:rsidRPr="00EF4815" w14:paraId="64795599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9B2D0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محلول</w:t>
            </w:r>
            <w:r w:rsidRPr="00EF4815"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EF4815">
              <w:rPr>
                <w:rFonts w:ascii="Times New Roman" w:hAnsi="Times New Roman" w:cs="B Nazanin"/>
                <w:rtl/>
              </w:rPr>
              <w:t xml:space="preserve"> استاندارد هدایت سنج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DA48A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قابليت هدايت الكتريكي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E06D7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2</w:t>
            </w:r>
          </w:p>
        </w:tc>
      </w:tr>
      <w:tr w:rsidR="00EF4815" w:rsidRPr="00EF4815" w14:paraId="07633129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5CA37" w14:textId="0547AE1E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/>
                <w:rtl/>
              </w:rPr>
              <w:t>محلول</w:t>
            </w:r>
            <w:r w:rsidRPr="00EF4815"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EF4815">
              <w:rPr>
                <w:rFonts w:ascii="Times New Roman" w:hAnsi="Times New Roman" w:cs="B Nazanin"/>
                <w:rtl/>
              </w:rPr>
              <w:t xml:space="preserve"> استاندارد </w:t>
            </w:r>
            <w:r w:rsidR="00DD4350" w:rsidRPr="00EF4815">
              <w:rPr>
                <w:rFonts w:ascii="Times New Roman" w:hAnsi="Times New Roman" w:cs="B Nazanin"/>
                <w:sz w:val="20"/>
                <w:szCs w:val="20"/>
              </w:rPr>
              <w:t>pH</w:t>
            </w:r>
            <w:r w:rsidRPr="00EF4815">
              <w:rPr>
                <w:rFonts w:ascii="Times New Roman" w:hAnsi="Times New Roman" w:cs="B Nazanin" w:hint="cs"/>
                <w:rtl/>
              </w:rPr>
              <w:t xml:space="preserve"> </w:t>
            </w:r>
            <w:r w:rsidRPr="00EF4815">
              <w:rPr>
                <w:rFonts w:ascii="Times New Roman" w:hAnsi="Times New Roman" w:cs="B Nazanin"/>
                <w:rtl/>
              </w:rPr>
              <w:t>متر</w:t>
            </w:r>
            <w:r w:rsidRPr="00EF4815">
              <w:rPr>
                <w:rFonts w:ascii="Times New Roman" w:hAnsi="Times New Roman" w:cs="B Nazanin" w:hint="cs"/>
                <w:rtl/>
              </w:rPr>
              <w:t xml:space="preserve"> (بافرهای </w:t>
            </w:r>
            <w:r w:rsidRPr="00EF4815">
              <w:rPr>
                <w:rFonts w:ascii="Times New Roman" w:hAnsi="Times New Roman" w:cs="B Nazanin"/>
                <w:sz w:val="20"/>
                <w:szCs w:val="20"/>
              </w:rPr>
              <w:t>pH</w:t>
            </w:r>
            <w:r w:rsidRPr="00EF4815">
              <w:rPr>
                <w:rFonts w:ascii="Times New Roman" w:hAnsi="Times New Roman" w:cs="B Nazanin" w:hint="cs"/>
                <w:rtl/>
              </w:rPr>
              <w:t>)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B6E95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EF4815">
              <w:rPr>
                <w:rFonts w:ascii="Times New Roman" w:hAnsi="Times New Roman" w:cs="B Nazanin"/>
                <w:sz w:val="20"/>
                <w:szCs w:val="20"/>
              </w:rPr>
              <w:t>pH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E125D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3</w:t>
            </w:r>
          </w:p>
        </w:tc>
      </w:tr>
      <w:tr w:rsidR="00EF4815" w:rsidRPr="00EF4815" w14:paraId="7A0DF695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1AE4A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محلول</w:t>
            </w:r>
            <w:r w:rsidRPr="00EF4815"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EF4815">
              <w:rPr>
                <w:rFonts w:ascii="Times New Roman" w:hAnsi="Times New Roman" w:cs="B Nazanin"/>
                <w:rtl/>
              </w:rPr>
              <w:t xml:space="preserve"> استاندارد کدورت سنج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0FCB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كدورت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2C075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4</w:t>
            </w:r>
          </w:p>
        </w:tc>
      </w:tr>
      <w:tr w:rsidR="00EF4815" w:rsidRPr="00EF4815" w14:paraId="6A5144D4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9A72C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محلول استاندارد </w:t>
            </w:r>
            <w:r w:rsidRPr="00EF4815">
              <w:rPr>
                <w:rFonts w:ascii="Times New Roman" w:hAnsi="Times New Roman" w:cs="B Nazanin"/>
                <w:sz w:val="20"/>
                <w:szCs w:val="20"/>
                <w:lang w:bidi="fa-IR"/>
              </w:rPr>
              <w:t>TDS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EEBF8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</w:rPr>
              <w:t>كل جامدات محلول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70A5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5</w:t>
            </w:r>
          </w:p>
        </w:tc>
      </w:tr>
      <w:tr w:rsidR="00EF4815" w:rsidRPr="00EF4815" w14:paraId="18BDE426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A5F84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تیتریزول کربنات سدیم، پودر کربنات سدیم،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تیتریزول اسید سولفوریک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فنول فتالئین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F3760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كربنات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C3158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6</w:t>
            </w:r>
          </w:p>
        </w:tc>
      </w:tr>
      <w:tr w:rsidR="00EF4815" w:rsidRPr="00EF4815" w14:paraId="79F3B65F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63DDA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پودر کربنات سدیم،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تیتریزول اسید سولفوریک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بروموکروزول سبز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FA8F0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بيكربنات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0E9BD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7</w:t>
            </w:r>
          </w:p>
        </w:tc>
      </w:tr>
      <w:tr w:rsidR="00EF4815" w:rsidRPr="00EF4815" w14:paraId="5A3C4CC5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85BFE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محلول استاندارد قلیاییت، پودر کربنات سدیم، تیتریزول اسید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 سولفوریک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بروموکروزول سبز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DCDF3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  <w:lang w:bidi="fa-IR"/>
              </w:rPr>
              <w:t>قلیاییت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2E9B3" w14:textId="77777777" w:rsidR="00EF4815" w:rsidRPr="00EF4815" w:rsidRDefault="00EF4815" w:rsidP="00EF241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</w:tr>
      <w:tr w:rsidR="00EF4815" w:rsidRPr="00EF4815" w14:paraId="488A41D9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A0C1D" w14:textId="77777777" w:rsidR="00EF4815" w:rsidRPr="00EF4815" w:rsidRDefault="00EF4815" w:rsidP="001118B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محلول استاندارد سختی،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تیتریزول </w:t>
            </w:r>
            <w:r w:rsidRPr="00EF4815">
              <w:rPr>
                <w:rFonts w:ascii="Times New Roman" w:hAnsi="Times New Roman" w:cs="B Nazanin"/>
                <w:sz w:val="20"/>
                <w:szCs w:val="20"/>
                <w:lang w:bidi="fa-IR"/>
              </w:rPr>
              <w:t>EDTA</w:t>
            </w:r>
            <w:r w:rsidRPr="00EF4815">
              <w:rPr>
                <w:rFonts w:ascii="Times New Roman" w:hAnsi="Times New Roman" w:cs="B Nazanin"/>
                <w:lang w:bidi="fa-IR"/>
              </w:rPr>
              <w:t xml:space="preserve"> 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اریوکروم بلک تی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، کلرید سدیم، محلول آمونیاک، هیدروکسید آمونیوم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F999D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سختي كل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4F726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9</w:t>
            </w:r>
          </w:p>
        </w:tc>
      </w:tr>
      <w:tr w:rsidR="00EF4815" w:rsidRPr="00EF4815" w14:paraId="729166A8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D01E3" w14:textId="77777777" w:rsidR="00EF4815" w:rsidRPr="00EF4815" w:rsidRDefault="00EF4815" w:rsidP="001118BB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محلول استاندارد کلسیم،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تیتریزول </w:t>
            </w:r>
            <w:r w:rsidRPr="00EF4815">
              <w:rPr>
                <w:rFonts w:ascii="Times New Roman" w:hAnsi="Times New Roman" w:cs="B Nazanin"/>
                <w:sz w:val="20"/>
                <w:szCs w:val="20"/>
                <w:lang w:bidi="fa-IR"/>
              </w:rPr>
              <w:t>EDTA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،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 مورکساید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، کلرید سدیم،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 سود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E5C6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كلسيم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C77EB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10</w:t>
            </w:r>
          </w:p>
        </w:tc>
      </w:tr>
      <w:tr w:rsidR="00EF4815" w:rsidRPr="00EF4815" w14:paraId="626CA3EE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37A3" w14:textId="77777777" w:rsidR="00EF4815" w:rsidRPr="00EF4815" w:rsidRDefault="00EF4815" w:rsidP="00EF241A">
            <w:pPr>
              <w:pStyle w:val="StyleComplexRoya55ptBoldCenteredLinespacingExactl"/>
              <w:spacing w:line="240" w:lineRule="auto"/>
              <w:rPr>
                <w:rFonts w:cs="B Nazanin"/>
                <w:b w:val="0"/>
                <w:bCs/>
                <w:sz w:val="22"/>
                <w:szCs w:val="22"/>
                <w:lang w:bidi="fa-IR"/>
              </w:rPr>
            </w:pPr>
            <w:r w:rsidRPr="00EF4815"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F44C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منيزيم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D6019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11</w:t>
            </w:r>
          </w:p>
        </w:tc>
      </w:tr>
      <w:tr w:rsidR="00EF4815" w:rsidRPr="00EF4815" w14:paraId="32F93161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9BD3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  <w:lang w:bidi="fa-IR"/>
              </w:rPr>
              <w:t>محلول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استاندارد سدیم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E0748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سديم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367E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12</w:t>
            </w:r>
          </w:p>
        </w:tc>
      </w:tr>
      <w:tr w:rsidR="00EF4815" w:rsidRPr="00EF4815" w14:paraId="63B0DDB9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81328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  <w:lang w:bidi="fa-IR"/>
              </w:rPr>
              <w:t>محلول استاندارد پتاسیم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3B2D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پتاسيم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66C7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13</w:t>
            </w:r>
          </w:p>
        </w:tc>
      </w:tr>
      <w:tr w:rsidR="00EF4815" w:rsidRPr="00EF4815" w14:paraId="76C82F22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6DEBF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محلول استاندارد کلراید،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تیتریزول نیترات نقره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کرومات پتاسیم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C0560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كلرايد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7125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14</w:t>
            </w:r>
          </w:p>
        </w:tc>
      </w:tr>
      <w:tr w:rsidR="00EF4815" w:rsidRPr="00EF4815" w14:paraId="49D58962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11C7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محلول استاندارد سولفات،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 xml:space="preserve">کلرید منیزیم و استات سدیم 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 xml:space="preserve"> سه 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t>آبه و نیترات پتاسیم و</w:t>
            </w:r>
            <w:r w:rsidRPr="00EF4815">
              <w:rPr>
                <w:rFonts w:ascii="Times New Roman" w:hAnsi="Times New Roman" w:cs="B Nazanin"/>
                <w:rtl/>
                <w:lang w:bidi="fa-IR"/>
              </w:rPr>
              <w:br/>
              <w:t xml:space="preserve"> اسید استیک</w:t>
            </w:r>
            <w:r w:rsidRPr="00EF4815">
              <w:rPr>
                <w:rFonts w:ascii="Times New Roman" w:hAnsi="Times New Roman" w:cs="B Nazanin" w:hint="cs"/>
                <w:rtl/>
                <w:lang w:bidi="fa-IR"/>
              </w:rPr>
              <w:t>، کلرید باریم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7E4D2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سولفات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22AEC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15</w:t>
            </w:r>
          </w:p>
        </w:tc>
      </w:tr>
      <w:tr w:rsidR="00EF4815" w:rsidRPr="00EF4815" w14:paraId="05F83792" w14:textId="77777777" w:rsidTr="00EF241A">
        <w:trPr>
          <w:trHeight w:val="379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52CA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spacing w:val="-10"/>
                <w:lang w:bidi="fa-IR"/>
              </w:rPr>
            </w:pPr>
            <w:r w:rsidRPr="00EF4815">
              <w:rPr>
                <w:rFonts w:ascii="Times New Roman" w:hAnsi="Times New Roman" w:cs="B Nazanin" w:hint="cs"/>
                <w:spacing w:val="-10"/>
                <w:rtl/>
                <w:lang w:bidi="fa-IR"/>
              </w:rPr>
              <w:t xml:space="preserve">محلول استاندارد نیتریت، </w:t>
            </w:r>
            <w:r w:rsidRPr="00EF4815">
              <w:rPr>
                <w:rFonts w:ascii="Times New Roman" w:hAnsi="Times New Roman" w:cs="B Nazanin"/>
                <w:spacing w:val="-10"/>
                <w:rtl/>
                <w:lang w:bidi="fa-IR"/>
              </w:rPr>
              <w:t>اسید</w:t>
            </w:r>
            <w:r w:rsidRPr="00EF4815">
              <w:rPr>
                <w:rFonts w:ascii="Times New Roman" w:hAnsi="Times New Roman" w:cs="B Nazanin" w:hint="cs"/>
                <w:spacing w:val="-10"/>
                <w:rtl/>
                <w:lang w:bidi="fa-IR"/>
              </w:rPr>
              <w:t xml:space="preserve"> </w:t>
            </w:r>
            <w:r w:rsidRPr="00EF4815">
              <w:rPr>
                <w:rFonts w:ascii="Times New Roman" w:hAnsi="Times New Roman" w:cs="B Nazanin"/>
                <w:spacing w:val="-10"/>
                <w:rtl/>
                <w:lang w:bidi="fa-IR"/>
              </w:rPr>
              <w:t>فسفریک و سولفانیل آمید و</w:t>
            </w:r>
            <w:r w:rsidRPr="00EF4815">
              <w:rPr>
                <w:rFonts w:ascii="Times New Roman" w:hAnsi="Times New Roman" w:cs="B Nazanin" w:hint="cs"/>
                <w:spacing w:val="-10"/>
                <w:rtl/>
                <w:lang w:bidi="fa-IR"/>
              </w:rPr>
              <w:t xml:space="preserve"> </w:t>
            </w:r>
            <w:r w:rsidRPr="00EF4815">
              <w:rPr>
                <w:rFonts w:ascii="Times New Roman" w:hAnsi="Times New Roman" w:cs="B Nazanin"/>
                <w:spacing w:val="-10"/>
                <w:rtl/>
                <w:lang w:bidi="fa-IR"/>
              </w:rPr>
              <w:t>نفتیل آمین دی هیدرو کلرید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CF38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نيتريت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8E41" w14:textId="77777777" w:rsidR="00EF4815" w:rsidRPr="00EF4815" w:rsidRDefault="00EF4815" w:rsidP="00EF241A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16</w:t>
            </w:r>
          </w:p>
        </w:tc>
      </w:tr>
      <w:tr w:rsidR="00BD6241" w:rsidRPr="00EF4815" w14:paraId="218CA938" w14:textId="77777777" w:rsidTr="00EF241A">
        <w:trPr>
          <w:trHeight w:val="367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89B5B" w14:textId="7280F396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</w:rPr>
              <w:t>استاندارد آهن- اسید نیتریک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CB832" w14:textId="233F963D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B Nazanin"/>
              </w:rPr>
            </w:pPr>
            <w:r w:rsidRPr="00EF4815">
              <w:rPr>
                <w:rFonts w:ascii="Times New Roman" w:hAnsi="Times New Roman" w:cs="B Nazanin"/>
                <w:rtl/>
              </w:rPr>
              <w:t>آهن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30A3C" w14:textId="0A4E633C" w:rsidR="00BD6241" w:rsidRPr="00EF4815" w:rsidRDefault="00B70EAA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17</w:t>
            </w:r>
          </w:p>
        </w:tc>
      </w:tr>
      <w:tr w:rsidR="00BD6241" w:rsidRPr="00FA3042" w14:paraId="4E63097D" w14:textId="77777777" w:rsidTr="00EF241A">
        <w:trPr>
          <w:trHeight w:val="367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481EB" w14:textId="7806CFCE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/>
                <w:rtl/>
              </w:rPr>
              <w:t>استاندارد آ</w:t>
            </w:r>
            <w:r>
              <w:rPr>
                <w:rFonts w:ascii="Times New Roman" w:hAnsi="Times New Roman" w:cs="B Nazanin" w:hint="cs"/>
                <w:rtl/>
              </w:rPr>
              <w:t>لومینیوم</w:t>
            </w:r>
            <w:r w:rsidRPr="00EF4815">
              <w:rPr>
                <w:rFonts w:ascii="Times New Roman" w:hAnsi="Times New Roman" w:cs="B Nazanin"/>
                <w:rtl/>
              </w:rPr>
              <w:t>- اسید نیتریک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8CD2A" w14:textId="621832C1" w:rsidR="00BD6241" w:rsidRPr="00EF4815" w:rsidRDefault="00BD6241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F4815">
              <w:rPr>
                <w:rFonts w:ascii="Times New Roman" w:hAnsi="Times New Roman" w:cs="B Nazanin"/>
                <w:rtl/>
              </w:rPr>
              <w:t>آ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لومینیوم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3B853" w14:textId="77777777" w:rsidR="00BD6241" w:rsidRPr="004741DD" w:rsidRDefault="00BD6241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ascii="Times New Roman" w:hAnsi="Times New Roman" w:cs="B Nazanin" w:hint="cs"/>
                <w:rtl/>
              </w:rPr>
              <w:t>18</w:t>
            </w:r>
          </w:p>
        </w:tc>
      </w:tr>
      <w:tr w:rsidR="00621EB2" w:rsidRPr="00FA3042" w14:paraId="09097DEF" w14:textId="77777777" w:rsidTr="00621EB2">
        <w:trPr>
          <w:trHeight w:val="367"/>
          <w:jc w:val="center"/>
        </w:trPr>
        <w:tc>
          <w:tcPr>
            <w:tcW w:w="3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B8FBC" w14:textId="77777777" w:rsidR="00621EB2" w:rsidRPr="00B70EAA" w:rsidRDefault="00621EB2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1635" w14:textId="77777777" w:rsidR="00621EB2" w:rsidRDefault="00621EB2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ED336" w14:textId="77777777" w:rsidR="00621EB2" w:rsidRDefault="00621EB2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621EB2" w:rsidRPr="00FA3042" w14:paraId="7FFCA732" w14:textId="77777777" w:rsidTr="00621EB2">
        <w:trPr>
          <w:trHeight w:val="367"/>
          <w:jc w:val="center"/>
        </w:trPr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166AB" w14:textId="2B687B04" w:rsidR="00621EB2" w:rsidRPr="00EF4815" w:rsidRDefault="00621EB2" w:rsidP="00621EB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مواد مورد نیاز بر اساس </w:t>
            </w:r>
            <w:r w:rsidRPr="00EF4815">
              <w:rPr>
                <w:rFonts w:cs="B Nazanin"/>
                <w:rtl/>
                <w:lang w:bidi="fa-IR"/>
              </w:rPr>
              <w:br/>
            </w:r>
            <w:r w:rsidRPr="00EF4815">
              <w:rPr>
                <w:rFonts w:cs="B Nazanin" w:hint="cs"/>
                <w:rtl/>
                <w:lang w:bidi="fa-IR"/>
              </w:rPr>
              <w:t xml:space="preserve">کد روش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EF4815">
              <w:rPr>
                <w:rFonts w:cs="B Nazanin" w:hint="cs"/>
                <w:rtl/>
                <w:lang w:bidi="fa-IR"/>
              </w:rPr>
              <w:t>آزمایش استاندارد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C9EF8" w14:textId="686EE53D" w:rsidR="00621EB2" w:rsidRPr="00EF4815" w:rsidRDefault="00621EB2" w:rsidP="00621EB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eastAsia="Calibri" w:cs="B Nazanin"/>
                <w:i/>
                <w:iCs/>
                <w:rtl/>
                <w:lang w:bidi="fa-IR"/>
              </w:rPr>
              <w:t>پارامترهای آزمايشي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B327C" w14:textId="71D4E2A8" w:rsidR="00621EB2" w:rsidRPr="00EF4815" w:rsidRDefault="00621EB2" w:rsidP="00621EB2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F4815">
              <w:rPr>
                <w:rFonts w:cs="B Nazanin" w:hint="eastAsia"/>
                <w:rtl/>
                <w:lang w:bidi="fa-IR"/>
              </w:rPr>
              <w:t>رد</w:t>
            </w:r>
            <w:r w:rsidRPr="00EF4815">
              <w:rPr>
                <w:rFonts w:cs="B Nazanin" w:hint="cs"/>
                <w:rtl/>
                <w:lang w:bidi="fa-IR"/>
              </w:rPr>
              <w:t>ی</w:t>
            </w:r>
            <w:r w:rsidRPr="00EF4815">
              <w:rPr>
                <w:rFonts w:cs="B Nazanin" w:hint="eastAsia"/>
                <w:rtl/>
                <w:lang w:bidi="fa-IR"/>
              </w:rPr>
              <w:t>ف</w:t>
            </w:r>
          </w:p>
        </w:tc>
      </w:tr>
      <w:tr w:rsidR="00621EB2" w:rsidRPr="00FA3042" w14:paraId="7A86FB3F" w14:textId="77777777" w:rsidTr="00621EB2">
        <w:trPr>
          <w:trHeight w:val="367"/>
          <w:jc w:val="center"/>
        </w:trPr>
        <w:tc>
          <w:tcPr>
            <w:tcW w:w="3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F2052" w14:textId="31394E7C" w:rsidR="00621EB2" w:rsidRPr="00621EB2" w:rsidRDefault="00621EB2" w:rsidP="00621EB2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B70EAA">
              <w:rPr>
                <w:rFonts w:ascii="Times New Roman" w:hAnsi="Times New Roman" w:cs="B Nazanin"/>
                <w:rtl/>
                <w:lang w:bidi="fa-IR"/>
              </w:rPr>
              <w:t>پتاسیم هیدروژن فتالات، سدیم هیدروژن کربنات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B70EAA">
              <w:rPr>
                <w:rFonts w:ascii="Times New Roman" w:hAnsi="Times New Roman" w:cs="B Nazanin"/>
                <w:rtl/>
                <w:lang w:bidi="fa-IR"/>
              </w:rPr>
              <w:t>سدیم کربنات، اسید کلریدریک</w:t>
            </w:r>
            <w:r w:rsidRPr="00B70EAA">
              <w:rPr>
                <w:rFonts w:ascii="Times New Roman" w:hAnsi="Times New Roman" w:cs="B Nazanin" w:hint="cs"/>
                <w:rtl/>
                <w:lang w:bidi="fa-IR"/>
              </w:rPr>
              <w:t xml:space="preserve">، </w:t>
            </w:r>
            <w:r w:rsidRPr="00B70EAA">
              <w:rPr>
                <w:rFonts w:ascii="Times New Roman" w:hAnsi="Times New Roman" w:cs="B Nazanin"/>
                <w:rtl/>
                <w:lang w:bidi="fa-IR"/>
              </w:rPr>
              <w:t>اسید فسفریک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7A162" w14:textId="7E84B2C0" w:rsidR="00621EB2" w:rsidRPr="00BB7351" w:rsidRDefault="00621EB2" w:rsidP="00621EB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کل کربن آلی</w:t>
            </w:r>
            <w:r w:rsidRPr="00BB7351">
              <w:rPr>
                <w:rFonts w:ascii="Times New Roman" w:hAnsi="Times New Roman" w:cs="B Nazanin"/>
                <w:rtl/>
              </w:rPr>
              <w:t xml:space="preserve"> </w:t>
            </w:r>
            <w:r>
              <w:rPr>
                <w:rFonts w:asciiTheme="majorBidi" w:hAnsiTheme="majorBidi" w:cs="B Nazanin"/>
                <w:sz w:val="18"/>
                <w:szCs w:val="18"/>
              </w:rPr>
              <w:t>TOC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872443" w14:textId="43CA696F" w:rsidR="00621EB2" w:rsidRDefault="00621EB2" w:rsidP="00621EB2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19</w:t>
            </w:r>
          </w:p>
        </w:tc>
      </w:tr>
      <w:tr w:rsidR="00B70EAA" w:rsidRPr="00FA3042" w14:paraId="6274CC10" w14:textId="77777777" w:rsidTr="00EF241A">
        <w:trPr>
          <w:trHeight w:val="367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78E63" w14:textId="1F64E048" w:rsidR="00B70EAA" w:rsidRPr="00EF4815" w:rsidRDefault="00B70EAA" w:rsidP="00621EB2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E6E7D" w14:textId="537A8C4A" w:rsidR="00B70EAA" w:rsidRPr="00EF4815" w:rsidRDefault="00B70EAA" w:rsidP="00B70EAA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9B70" w14:textId="26BA4876" w:rsidR="00B70EAA" w:rsidRPr="00EF4815" w:rsidRDefault="00B70EAA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B70EAA" w:rsidRPr="00FA3042" w14:paraId="4BF2E901" w14:textId="77777777" w:rsidTr="00EF241A">
        <w:trPr>
          <w:trHeight w:val="367"/>
          <w:jc w:val="center"/>
        </w:trPr>
        <w:tc>
          <w:tcPr>
            <w:tcW w:w="3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62A6A" w14:textId="785E8848" w:rsidR="00B70EAA" w:rsidRPr="00EF4815" w:rsidRDefault="00B70EAA" w:rsidP="00621EB2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605C3" w14:textId="2FEED498" w:rsidR="00B70EAA" w:rsidRPr="00EF4815" w:rsidRDefault="00B70EAA" w:rsidP="00621EB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80133" w14:textId="7BFCE51F" w:rsidR="00B70EAA" w:rsidRPr="00EF4815" w:rsidRDefault="00B70EAA" w:rsidP="00BD6241">
            <w:pPr>
              <w:spacing w:line="24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</w:tbl>
    <w:p w14:paraId="4FB21DF3" w14:textId="77777777" w:rsidR="00652C39" w:rsidRDefault="00652C39" w:rsidP="00652C3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652C39" w:rsidSect="00E57F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0C8B" w16cex:dateUtc="2022-03-01T17:50:00Z"/>
  <w16cex:commentExtensible w16cex:durableId="25C90D43" w16cex:dateUtc="2022-03-01T17:53:00Z"/>
  <w16cex:commentExtensible w16cex:durableId="25C90CEC" w16cex:dateUtc="2022-03-01T17:51:00Z"/>
  <w16cex:commentExtensible w16cex:durableId="25C90D72" w16cex:dateUtc="2022-03-01T17:54:00Z"/>
  <w16cex:commentExtensible w16cex:durableId="25C90DBB" w16cex:dateUtc="2022-03-01T17:55:00Z"/>
  <w16cex:commentExtensible w16cex:durableId="25C90E35" w16cex:dateUtc="2022-03-01T17:57:00Z"/>
  <w16cex:commentExtensible w16cex:durableId="25C90E9F" w16cex:dateUtc="2022-03-01T17:59:00Z"/>
  <w16cex:commentExtensible w16cex:durableId="25C90EB2" w16cex:dateUtc="2022-03-01T17:59:00Z"/>
  <w16cex:commentExtensible w16cex:durableId="25C90EE0" w16cex:dateUtc="2022-03-01T18:00:00Z"/>
  <w16cex:commentExtensible w16cex:durableId="25C90EEB" w16cex:dateUtc="2022-03-01T18:00:00Z"/>
  <w16cex:commentExtensible w16cex:durableId="25C90F66" w16cex:dateUtc="2022-03-01T18:02:00Z"/>
  <w16cex:commentExtensible w16cex:durableId="25C90F2E" w16cex:dateUtc="2022-03-01T18:01:00Z"/>
  <w16cex:commentExtensible w16cex:durableId="25C90F1C" w16cex:dateUtc="2022-03-01T18:01:00Z"/>
  <w16cex:commentExtensible w16cex:durableId="25C90F4F" w16cex:dateUtc="2022-03-01T18:01:00Z"/>
  <w16cex:commentExtensible w16cex:durableId="25C90FA7" w16cex:dateUtc="2022-03-01T18:03:00Z"/>
  <w16cex:commentExtensible w16cex:durableId="25C90FBB" w16cex:dateUtc="2022-03-01T18:03:00Z"/>
  <w16cex:commentExtensible w16cex:durableId="25C90FC6" w16cex:dateUtc="2022-03-01T18:03:00Z"/>
  <w16cex:commentExtensible w16cex:durableId="25C90FF0" w16cex:dateUtc="2022-03-0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0BD38" w16cid:durableId="25C90C8B"/>
  <w16cid:commentId w16cid:paraId="6C41028E" w16cid:durableId="25C90D43"/>
  <w16cid:commentId w16cid:paraId="6FA89110" w16cid:durableId="25C90CEC"/>
  <w16cid:commentId w16cid:paraId="178A1564" w16cid:durableId="25C90D72"/>
  <w16cid:commentId w16cid:paraId="686BEA05" w16cid:durableId="25C90DBB"/>
  <w16cid:commentId w16cid:paraId="02227251" w16cid:durableId="25C90E35"/>
  <w16cid:commentId w16cid:paraId="3C1BEE4C" w16cid:durableId="25C90E9F"/>
  <w16cid:commentId w16cid:paraId="7E176DA2" w16cid:durableId="25C90EB2"/>
  <w16cid:commentId w16cid:paraId="0BFFC5ED" w16cid:durableId="25C90EE0"/>
  <w16cid:commentId w16cid:paraId="5E0B22CA" w16cid:durableId="25C90EEB"/>
  <w16cid:commentId w16cid:paraId="79BD9DFC" w16cid:durableId="25C90F66"/>
  <w16cid:commentId w16cid:paraId="10E0868C" w16cid:durableId="25C90F2E"/>
  <w16cid:commentId w16cid:paraId="55426153" w16cid:durableId="25C90F1C"/>
  <w16cid:commentId w16cid:paraId="0B1A9353" w16cid:durableId="25C90F4F"/>
  <w16cid:commentId w16cid:paraId="1984C592" w16cid:durableId="25C90FA7"/>
  <w16cid:commentId w16cid:paraId="25078AFC" w16cid:durableId="25C90FBB"/>
  <w16cid:commentId w16cid:paraId="6B61A4DB" w16cid:durableId="25C90FC6"/>
  <w16cid:commentId w16cid:paraId="228E0A2D" w16cid:durableId="25C90F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D5D1" w14:textId="77777777" w:rsidR="00737BDB" w:rsidRDefault="00737BDB" w:rsidP="00930772">
      <w:pPr>
        <w:spacing w:after="0" w:line="240" w:lineRule="auto"/>
      </w:pPr>
      <w:r>
        <w:separator/>
      </w:r>
    </w:p>
  </w:endnote>
  <w:endnote w:type="continuationSeparator" w:id="0">
    <w:p w14:paraId="3A62F0D4" w14:textId="77777777" w:rsidR="00737BDB" w:rsidRDefault="00737BDB" w:rsidP="0093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0363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E5E4D" w14:textId="46E98E96" w:rsidR="00A17964" w:rsidRDefault="00A17964" w:rsidP="00DB37B9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C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1027D3A" w14:textId="77777777" w:rsidR="00A17964" w:rsidRDefault="00A17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3407E" w14:textId="77777777" w:rsidR="00737BDB" w:rsidRDefault="00737BDB" w:rsidP="00930772">
      <w:pPr>
        <w:spacing w:after="0" w:line="240" w:lineRule="auto"/>
      </w:pPr>
      <w:r>
        <w:separator/>
      </w:r>
    </w:p>
  </w:footnote>
  <w:footnote w:type="continuationSeparator" w:id="0">
    <w:p w14:paraId="5833AE19" w14:textId="77777777" w:rsidR="00737BDB" w:rsidRDefault="00737BDB" w:rsidP="0093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9F0"/>
    <w:multiLevelType w:val="hybridMultilevel"/>
    <w:tmpl w:val="4492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65E"/>
    <w:multiLevelType w:val="hybridMultilevel"/>
    <w:tmpl w:val="0DE6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9B6"/>
    <w:multiLevelType w:val="hybridMultilevel"/>
    <w:tmpl w:val="DD16440C"/>
    <w:lvl w:ilvl="0" w:tplc="040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F2F3913"/>
    <w:multiLevelType w:val="hybridMultilevel"/>
    <w:tmpl w:val="B20E45AE"/>
    <w:lvl w:ilvl="0" w:tplc="81D2E1FE">
      <w:start w:val="1"/>
      <w:numFmt w:val="decimal"/>
      <w:lvlText w:val="%1."/>
      <w:lvlJc w:val="left"/>
      <w:pPr>
        <w:ind w:left="786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7BC"/>
    <w:multiLevelType w:val="hybridMultilevel"/>
    <w:tmpl w:val="67B4F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7BAE"/>
    <w:multiLevelType w:val="hybridMultilevel"/>
    <w:tmpl w:val="4BE87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6A64"/>
    <w:multiLevelType w:val="hybridMultilevel"/>
    <w:tmpl w:val="55B8D3FA"/>
    <w:lvl w:ilvl="0" w:tplc="63ECDFCC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45E83"/>
    <w:multiLevelType w:val="hybridMultilevel"/>
    <w:tmpl w:val="EFC4CB5E"/>
    <w:lvl w:ilvl="0" w:tplc="79F8B5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46C2"/>
    <w:multiLevelType w:val="hybridMultilevel"/>
    <w:tmpl w:val="92E85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BC3"/>
    <w:multiLevelType w:val="hybridMultilevel"/>
    <w:tmpl w:val="4372E790"/>
    <w:lvl w:ilvl="0" w:tplc="A2A89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7353"/>
    <w:multiLevelType w:val="hybridMultilevel"/>
    <w:tmpl w:val="B8C87DF2"/>
    <w:lvl w:ilvl="0" w:tplc="B400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E2D"/>
    <w:multiLevelType w:val="hybridMultilevel"/>
    <w:tmpl w:val="3EBAD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277B8"/>
    <w:multiLevelType w:val="hybridMultilevel"/>
    <w:tmpl w:val="138C5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35646"/>
    <w:multiLevelType w:val="hybridMultilevel"/>
    <w:tmpl w:val="7D547788"/>
    <w:lvl w:ilvl="0" w:tplc="F012A24A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2142D"/>
    <w:multiLevelType w:val="hybridMultilevel"/>
    <w:tmpl w:val="CF84B6C6"/>
    <w:lvl w:ilvl="0" w:tplc="984AEB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33174"/>
    <w:multiLevelType w:val="hybridMultilevel"/>
    <w:tmpl w:val="C082F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32FCF"/>
    <w:multiLevelType w:val="hybridMultilevel"/>
    <w:tmpl w:val="F7066100"/>
    <w:lvl w:ilvl="0" w:tplc="4C026E6E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C849D1"/>
    <w:multiLevelType w:val="hybridMultilevel"/>
    <w:tmpl w:val="1D7ED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86434"/>
    <w:multiLevelType w:val="hybridMultilevel"/>
    <w:tmpl w:val="C53E7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A4692"/>
    <w:multiLevelType w:val="hybridMultilevel"/>
    <w:tmpl w:val="04AA5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07142"/>
    <w:multiLevelType w:val="hybridMultilevel"/>
    <w:tmpl w:val="9D3EC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3"/>
  </w:num>
  <w:num w:numId="5">
    <w:abstractNumId w:val="0"/>
  </w:num>
  <w:num w:numId="6">
    <w:abstractNumId w:val="19"/>
  </w:num>
  <w:num w:numId="7">
    <w:abstractNumId w:val="9"/>
  </w:num>
  <w:num w:numId="8">
    <w:abstractNumId w:val="15"/>
  </w:num>
  <w:num w:numId="9">
    <w:abstractNumId w:val="8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0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W1NLUwtbQwNDBX0lEKTi0uzszPAykwrAUAzhinHywAAAA="/>
  </w:docVars>
  <w:rsids>
    <w:rsidRoot w:val="00990407"/>
    <w:rsid w:val="00000E75"/>
    <w:rsid w:val="00003AE7"/>
    <w:rsid w:val="00004CF1"/>
    <w:rsid w:val="000141C8"/>
    <w:rsid w:val="000229A2"/>
    <w:rsid w:val="000510D6"/>
    <w:rsid w:val="000609FB"/>
    <w:rsid w:val="0006565B"/>
    <w:rsid w:val="00067E35"/>
    <w:rsid w:val="000A5BBF"/>
    <w:rsid w:val="000C060D"/>
    <w:rsid w:val="000C1300"/>
    <w:rsid w:val="000D1D89"/>
    <w:rsid w:val="000D7DEE"/>
    <w:rsid w:val="000E2132"/>
    <w:rsid w:val="000F4776"/>
    <w:rsid w:val="001074CD"/>
    <w:rsid w:val="001118BB"/>
    <w:rsid w:val="001179F1"/>
    <w:rsid w:val="00134A4A"/>
    <w:rsid w:val="00170517"/>
    <w:rsid w:val="0017617C"/>
    <w:rsid w:val="001805D5"/>
    <w:rsid w:val="00182547"/>
    <w:rsid w:val="001921C3"/>
    <w:rsid w:val="0019631D"/>
    <w:rsid w:val="001C6336"/>
    <w:rsid w:val="001D4E54"/>
    <w:rsid w:val="001E2CB8"/>
    <w:rsid w:val="001E44B3"/>
    <w:rsid w:val="001E6B42"/>
    <w:rsid w:val="001E7714"/>
    <w:rsid w:val="0020192A"/>
    <w:rsid w:val="00210A15"/>
    <w:rsid w:val="002120AE"/>
    <w:rsid w:val="00212985"/>
    <w:rsid w:val="0022332A"/>
    <w:rsid w:val="00225300"/>
    <w:rsid w:val="002260C3"/>
    <w:rsid w:val="00234FDF"/>
    <w:rsid w:val="0023521E"/>
    <w:rsid w:val="00261DD8"/>
    <w:rsid w:val="002865B2"/>
    <w:rsid w:val="002A2EE3"/>
    <w:rsid w:val="002A4E20"/>
    <w:rsid w:val="002B1F21"/>
    <w:rsid w:val="002C0C91"/>
    <w:rsid w:val="002D1067"/>
    <w:rsid w:val="002F20D5"/>
    <w:rsid w:val="00303990"/>
    <w:rsid w:val="00305F58"/>
    <w:rsid w:val="003131D7"/>
    <w:rsid w:val="003335FF"/>
    <w:rsid w:val="0033507A"/>
    <w:rsid w:val="003469B1"/>
    <w:rsid w:val="00357FD0"/>
    <w:rsid w:val="00374BBC"/>
    <w:rsid w:val="003823B9"/>
    <w:rsid w:val="00386931"/>
    <w:rsid w:val="003877B5"/>
    <w:rsid w:val="003A0BA0"/>
    <w:rsid w:val="003A2449"/>
    <w:rsid w:val="003A6007"/>
    <w:rsid w:val="003B2360"/>
    <w:rsid w:val="003B2530"/>
    <w:rsid w:val="003C531F"/>
    <w:rsid w:val="003D742C"/>
    <w:rsid w:val="003D7AF1"/>
    <w:rsid w:val="003E31A3"/>
    <w:rsid w:val="003E34F8"/>
    <w:rsid w:val="003F2A11"/>
    <w:rsid w:val="003F520C"/>
    <w:rsid w:val="004069E1"/>
    <w:rsid w:val="00407297"/>
    <w:rsid w:val="00417651"/>
    <w:rsid w:val="004316AF"/>
    <w:rsid w:val="00433601"/>
    <w:rsid w:val="004425FB"/>
    <w:rsid w:val="004465BB"/>
    <w:rsid w:val="0044686B"/>
    <w:rsid w:val="00451B7C"/>
    <w:rsid w:val="00474E9C"/>
    <w:rsid w:val="00474F90"/>
    <w:rsid w:val="00492E83"/>
    <w:rsid w:val="00494BA2"/>
    <w:rsid w:val="0049753B"/>
    <w:rsid w:val="004B6A32"/>
    <w:rsid w:val="004C0448"/>
    <w:rsid w:val="004C529B"/>
    <w:rsid w:val="004D0D4B"/>
    <w:rsid w:val="004D16C2"/>
    <w:rsid w:val="004D3503"/>
    <w:rsid w:val="004E3EDC"/>
    <w:rsid w:val="004E432A"/>
    <w:rsid w:val="004E5E4B"/>
    <w:rsid w:val="004E61B7"/>
    <w:rsid w:val="004F6BC5"/>
    <w:rsid w:val="004F6D2A"/>
    <w:rsid w:val="0050485C"/>
    <w:rsid w:val="005106FB"/>
    <w:rsid w:val="00525DEE"/>
    <w:rsid w:val="00545D39"/>
    <w:rsid w:val="0054773D"/>
    <w:rsid w:val="005548DD"/>
    <w:rsid w:val="005633DC"/>
    <w:rsid w:val="005730F7"/>
    <w:rsid w:val="005760FA"/>
    <w:rsid w:val="00582A0C"/>
    <w:rsid w:val="005868D2"/>
    <w:rsid w:val="005926F5"/>
    <w:rsid w:val="00592F04"/>
    <w:rsid w:val="00594127"/>
    <w:rsid w:val="0059539E"/>
    <w:rsid w:val="005A1264"/>
    <w:rsid w:val="005A400D"/>
    <w:rsid w:val="005D0BA6"/>
    <w:rsid w:val="005E4BCA"/>
    <w:rsid w:val="00602958"/>
    <w:rsid w:val="0060321E"/>
    <w:rsid w:val="00616423"/>
    <w:rsid w:val="00621EB2"/>
    <w:rsid w:val="0064723A"/>
    <w:rsid w:val="00652C39"/>
    <w:rsid w:val="00657FE9"/>
    <w:rsid w:val="00676202"/>
    <w:rsid w:val="006B048B"/>
    <w:rsid w:val="006B43B7"/>
    <w:rsid w:val="006C5BE9"/>
    <w:rsid w:val="006E169F"/>
    <w:rsid w:val="006E44A2"/>
    <w:rsid w:val="00701BF6"/>
    <w:rsid w:val="007032D6"/>
    <w:rsid w:val="007045EE"/>
    <w:rsid w:val="00724CDB"/>
    <w:rsid w:val="00731186"/>
    <w:rsid w:val="007314DB"/>
    <w:rsid w:val="00736224"/>
    <w:rsid w:val="00737BDB"/>
    <w:rsid w:val="007431A1"/>
    <w:rsid w:val="00747D22"/>
    <w:rsid w:val="00756172"/>
    <w:rsid w:val="007568A9"/>
    <w:rsid w:val="007679DA"/>
    <w:rsid w:val="0077161C"/>
    <w:rsid w:val="00775F42"/>
    <w:rsid w:val="007770EF"/>
    <w:rsid w:val="00790613"/>
    <w:rsid w:val="007908BC"/>
    <w:rsid w:val="007A26BC"/>
    <w:rsid w:val="007B1ADD"/>
    <w:rsid w:val="007B6705"/>
    <w:rsid w:val="007C0B8C"/>
    <w:rsid w:val="007C2C1B"/>
    <w:rsid w:val="007D1EA5"/>
    <w:rsid w:val="007D2899"/>
    <w:rsid w:val="007E10DC"/>
    <w:rsid w:val="007E31E3"/>
    <w:rsid w:val="007F026D"/>
    <w:rsid w:val="007F0315"/>
    <w:rsid w:val="0082047D"/>
    <w:rsid w:val="00824794"/>
    <w:rsid w:val="00825257"/>
    <w:rsid w:val="0083240D"/>
    <w:rsid w:val="00835247"/>
    <w:rsid w:val="00836C4A"/>
    <w:rsid w:val="00842F0A"/>
    <w:rsid w:val="00846CF4"/>
    <w:rsid w:val="00855328"/>
    <w:rsid w:val="00860035"/>
    <w:rsid w:val="0086313C"/>
    <w:rsid w:val="0088013C"/>
    <w:rsid w:val="008953B5"/>
    <w:rsid w:val="008A6139"/>
    <w:rsid w:val="008B0241"/>
    <w:rsid w:val="008B315C"/>
    <w:rsid w:val="008B4680"/>
    <w:rsid w:val="008B4D12"/>
    <w:rsid w:val="008B5FB9"/>
    <w:rsid w:val="008D4888"/>
    <w:rsid w:val="008D7753"/>
    <w:rsid w:val="008E23D3"/>
    <w:rsid w:val="008F20EF"/>
    <w:rsid w:val="008F3D4B"/>
    <w:rsid w:val="008F4040"/>
    <w:rsid w:val="0090463D"/>
    <w:rsid w:val="0090752B"/>
    <w:rsid w:val="00910ACC"/>
    <w:rsid w:val="00914CCF"/>
    <w:rsid w:val="00921411"/>
    <w:rsid w:val="00921A2F"/>
    <w:rsid w:val="00921DED"/>
    <w:rsid w:val="00924DBE"/>
    <w:rsid w:val="00930772"/>
    <w:rsid w:val="0093642F"/>
    <w:rsid w:val="00947A54"/>
    <w:rsid w:val="00947D5B"/>
    <w:rsid w:val="0097761B"/>
    <w:rsid w:val="009849C1"/>
    <w:rsid w:val="00990407"/>
    <w:rsid w:val="009A19EF"/>
    <w:rsid w:val="009A2478"/>
    <w:rsid w:val="009A3407"/>
    <w:rsid w:val="009A58F3"/>
    <w:rsid w:val="009A6C24"/>
    <w:rsid w:val="009E1BD7"/>
    <w:rsid w:val="009E2803"/>
    <w:rsid w:val="009E4D7C"/>
    <w:rsid w:val="009F2025"/>
    <w:rsid w:val="00A17964"/>
    <w:rsid w:val="00A36D1D"/>
    <w:rsid w:val="00A37B7A"/>
    <w:rsid w:val="00A40008"/>
    <w:rsid w:val="00A4723C"/>
    <w:rsid w:val="00A62A1C"/>
    <w:rsid w:val="00A7665F"/>
    <w:rsid w:val="00AB788C"/>
    <w:rsid w:val="00AC6BF6"/>
    <w:rsid w:val="00AD3C25"/>
    <w:rsid w:val="00B011ED"/>
    <w:rsid w:val="00B17AB8"/>
    <w:rsid w:val="00B27766"/>
    <w:rsid w:val="00B3373D"/>
    <w:rsid w:val="00B33890"/>
    <w:rsid w:val="00B47388"/>
    <w:rsid w:val="00B511FE"/>
    <w:rsid w:val="00B70EAA"/>
    <w:rsid w:val="00B81DFC"/>
    <w:rsid w:val="00B841EE"/>
    <w:rsid w:val="00B86000"/>
    <w:rsid w:val="00B867ED"/>
    <w:rsid w:val="00B94F18"/>
    <w:rsid w:val="00BA098C"/>
    <w:rsid w:val="00BA6DFF"/>
    <w:rsid w:val="00BB5EE6"/>
    <w:rsid w:val="00BB7351"/>
    <w:rsid w:val="00BC3A79"/>
    <w:rsid w:val="00BD6241"/>
    <w:rsid w:val="00C01858"/>
    <w:rsid w:val="00C024DE"/>
    <w:rsid w:val="00C03105"/>
    <w:rsid w:val="00C11CB5"/>
    <w:rsid w:val="00C41AFF"/>
    <w:rsid w:val="00C43981"/>
    <w:rsid w:val="00C52AC0"/>
    <w:rsid w:val="00C5348C"/>
    <w:rsid w:val="00C5476C"/>
    <w:rsid w:val="00C61982"/>
    <w:rsid w:val="00C63BA7"/>
    <w:rsid w:val="00C86469"/>
    <w:rsid w:val="00C93995"/>
    <w:rsid w:val="00CB004E"/>
    <w:rsid w:val="00CB5DEA"/>
    <w:rsid w:val="00CC54BC"/>
    <w:rsid w:val="00CD153D"/>
    <w:rsid w:val="00CD71DC"/>
    <w:rsid w:val="00CE4689"/>
    <w:rsid w:val="00CF04FB"/>
    <w:rsid w:val="00CF59EC"/>
    <w:rsid w:val="00D00C2C"/>
    <w:rsid w:val="00D20AEB"/>
    <w:rsid w:val="00D30C94"/>
    <w:rsid w:val="00D346EB"/>
    <w:rsid w:val="00D412AF"/>
    <w:rsid w:val="00D4782F"/>
    <w:rsid w:val="00D76BA0"/>
    <w:rsid w:val="00D90001"/>
    <w:rsid w:val="00D9090A"/>
    <w:rsid w:val="00DA0D97"/>
    <w:rsid w:val="00DB036E"/>
    <w:rsid w:val="00DB37B9"/>
    <w:rsid w:val="00DC4A5E"/>
    <w:rsid w:val="00DD4350"/>
    <w:rsid w:val="00DD6073"/>
    <w:rsid w:val="00DE7BAE"/>
    <w:rsid w:val="00DF2C44"/>
    <w:rsid w:val="00DF34D5"/>
    <w:rsid w:val="00DF54DE"/>
    <w:rsid w:val="00E13863"/>
    <w:rsid w:val="00E236A2"/>
    <w:rsid w:val="00E34EB7"/>
    <w:rsid w:val="00E53A18"/>
    <w:rsid w:val="00E55C81"/>
    <w:rsid w:val="00E56762"/>
    <w:rsid w:val="00E57F8E"/>
    <w:rsid w:val="00E62280"/>
    <w:rsid w:val="00E72325"/>
    <w:rsid w:val="00E73769"/>
    <w:rsid w:val="00E74895"/>
    <w:rsid w:val="00E7732E"/>
    <w:rsid w:val="00E828D8"/>
    <w:rsid w:val="00E837FB"/>
    <w:rsid w:val="00E8558F"/>
    <w:rsid w:val="00E957BE"/>
    <w:rsid w:val="00EB38C9"/>
    <w:rsid w:val="00EC33AD"/>
    <w:rsid w:val="00EC6446"/>
    <w:rsid w:val="00EC6CBA"/>
    <w:rsid w:val="00ED2842"/>
    <w:rsid w:val="00ED54B7"/>
    <w:rsid w:val="00EE43E0"/>
    <w:rsid w:val="00EF03F2"/>
    <w:rsid w:val="00EF4815"/>
    <w:rsid w:val="00EF6215"/>
    <w:rsid w:val="00F015CE"/>
    <w:rsid w:val="00F03AD5"/>
    <w:rsid w:val="00F04525"/>
    <w:rsid w:val="00F210C4"/>
    <w:rsid w:val="00F214B3"/>
    <w:rsid w:val="00F30D98"/>
    <w:rsid w:val="00F45938"/>
    <w:rsid w:val="00F53B4E"/>
    <w:rsid w:val="00F60C93"/>
    <w:rsid w:val="00F82757"/>
    <w:rsid w:val="00F87332"/>
    <w:rsid w:val="00F93CAE"/>
    <w:rsid w:val="00F97C1B"/>
    <w:rsid w:val="00FB36A1"/>
    <w:rsid w:val="00FC0DC0"/>
    <w:rsid w:val="00FC1FCD"/>
    <w:rsid w:val="00FC5374"/>
    <w:rsid w:val="00FC74EA"/>
    <w:rsid w:val="00FD6FA3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E5F5D1"/>
  <w15:docId w15:val="{DCD4697F-4159-4EA8-8578-5BD3572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0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C39"/>
    <w:pPr>
      <w:spacing w:before="240" w:after="60" w:line="259" w:lineRule="auto"/>
      <w:outlineLvl w:val="6"/>
    </w:pPr>
    <w:rPr>
      <w:rFonts w:ascii="Calibri" w:eastAsia="Times New Roman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9C"/>
    <w:pPr>
      <w:ind w:left="720"/>
      <w:contextualSpacing/>
    </w:pPr>
  </w:style>
  <w:style w:type="table" w:styleId="TableGrid">
    <w:name w:val="Table Grid"/>
    <w:basedOn w:val="TableNormal"/>
    <w:uiPriority w:val="59"/>
    <w:rsid w:val="005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7679DA"/>
  </w:style>
  <w:style w:type="character" w:styleId="Hyperlink">
    <w:name w:val="Hyperlink"/>
    <w:basedOn w:val="DefaultParagraphFont"/>
    <w:uiPriority w:val="99"/>
    <w:unhideWhenUsed/>
    <w:rsid w:val="008B024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49C1"/>
    <w:rPr>
      <w:i/>
      <w:iCs/>
    </w:rPr>
  </w:style>
  <w:style w:type="paragraph" w:styleId="Revision">
    <w:name w:val="Revision"/>
    <w:hidden/>
    <w:uiPriority w:val="99"/>
    <w:semiHidden/>
    <w:rsid w:val="009307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7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72"/>
  </w:style>
  <w:style w:type="paragraph" w:styleId="Footer">
    <w:name w:val="footer"/>
    <w:basedOn w:val="Normal"/>
    <w:link w:val="Foot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72"/>
  </w:style>
  <w:style w:type="paragraph" w:styleId="BalloonText">
    <w:name w:val="Balloon Text"/>
    <w:basedOn w:val="Normal"/>
    <w:link w:val="BalloonTextChar"/>
    <w:uiPriority w:val="99"/>
    <w:semiHidden/>
    <w:unhideWhenUsed/>
    <w:rsid w:val="009E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7C"/>
    <w:rPr>
      <w:rFonts w:ascii="Segoe UI" w:hAnsi="Segoe UI" w:cs="Segoe UI"/>
      <w:sz w:val="18"/>
      <w:szCs w:val="18"/>
    </w:rPr>
  </w:style>
  <w:style w:type="character" w:customStyle="1" w:styleId="muxgbd">
    <w:name w:val="muxgbd"/>
    <w:basedOn w:val="DefaultParagraphFont"/>
    <w:rsid w:val="0006565B"/>
  </w:style>
  <w:style w:type="character" w:styleId="Strong">
    <w:name w:val="Strong"/>
    <w:basedOn w:val="DefaultParagraphFont"/>
    <w:uiPriority w:val="22"/>
    <w:qFormat/>
    <w:rsid w:val="00921D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2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ComplexRoya55ptBoldCenteredLinespacingExactl">
    <w:name w:val="Style (Complex) Roya 5.5 pt Bold Centered Line spacing:  Exactl..."/>
    <w:basedOn w:val="Normal"/>
    <w:rsid w:val="00652C39"/>
    <w:pPr>
      <w:spacing w:after="0" w:line="320" w:lineRule="exact"/>
      <w:jc w:val="center"/>
    </w:pPr>
    <w:rPr>
      <w:rFonts w:ascii="Times New Roman" w:eastAsia="Times New Roman" w:hAnsi="Times New Roman" w:cs="Times New Roman"/>
      <w:b/>
      <w:noProof/>
      <w:sz w:val="11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C39"/>
    <w:rPr>
      <w:rFonts w:ascii="Calibri" w:eastAsia="Times New Roman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23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Mojtaba Ahmad Khan</dc:creator>
  <cp:lastModifiedBy>majale office</cp:lastModifiedBy>
  <cp:revision>2</cp:revision>
  <dcterms:created xsi:type="dcterms:W3CDTF">2023-05-08T06:50:00Z</dcterms:created>
  <dcterms:modified xsi:type="dcterms:W3CDTF">2023-05-08T06:50:00Z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78ba195bfeea1f128709d72cef4b33430d1ce9d11aa772d2dddeaf9c9f8352a8</vt:lpwstr>
  </property>
</Properties>
</file>